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7" w:rsidRPr="00781A77" w:rsidRDefault="00781A77" w:rsidP="009B1081">
      <w:pPr>
        <w:jc w:val="center"/>
        <w:rPr>
          <w:sz w:val="24"/>
          <w:szCs w:val="24"/>
        </w:rPr>
      </w:pPr>
      <w:r w:rsidRPr="00781A77">
        <w:rPr>
          <w:sz w:val="24"/>
          <w:szCs w:val="24"/>
        </w:rPr>
        <w:t>М</w:t>
      </w:r>
      <w:r w:rsidR="009B1081" w:rsidRPr="00781A77">
        <w:rPr>
          <w:sz w:val="24"/>
          <w:szCs w:val="24"/>
        </w:rPr>
        <w:t>униципальное бюджетное общеобразовательное учреждение</w:t>
      </w:r>
    </w:p>
    <w:p w:rsidR="009B1081" w:rsidRPr="00781A77" w:rsidRDefault="009B1081" w:rsidP="009B1081">
      <w:pPr>
        <w:jc w:val="center"/>
        <w:rPr>
          <w:sz w:val="24"/>
          <w:szCs w:val="24"/>
        </w:rPr>
      </w:pPr>
      <w:r w:rsidRPr="00781A77">
        <w:rPr>
          <w:sz w:val="24"/>
          <w:szCs w:val="24"/>
        </w:rPr>
        <w:t xml:space="preserve"> Егорлыкская начальная общеобразовательная школа №5</w:t>
      </w:r>
    </w:p>
    <w:p w:rsidR="009B1081" w:rsidRPr="00781A77" w:rsidRDefault="009B1081" w:rsidP="009B1081">
      <w:pPr>
        <w:jc w:val="left"/>
        <w:rPr>
          <w:b/>
          <w:sz w:val="24"/>
          <w:szCs w:val="24"/>
        </w:rPr>
      </w:pPr>
    </w:p>
    <w:p w:rsidR="009B1081" w:rsidRPr="00781A77" w:rsidRDefault="009B1081" w:rsidP="009B1081">
      <w:pPr>
        <w:jc w:val="left"/>
        <w:rPr>
          <w:sz w:val="24"/>
          <w:szCs w:val="24"/>
        </w:rPr>
      </w:pPr>
      <w:r w:rsidRPr="00781A77">
        <w:rPr>
          <w:b/>
          <w:sz w:val="24"/>
          <w:szCs w:val="24"/>
        </w:rPr>
        <w:t xml:space="preserve">                                                               ПРИКАЗ</w:t>
      </w:r>
    </w:p>
    <w:p w:rsidR="009B1081" w:rsidRPr="00781A77" w:rsidRDefault="009B1081" w:rsidP="009B1081">
      <w:pPr>
        <w:jc w:val="left"/>
        <w:rPr>
          <w:sz w:val="24"/>
          <w:szCs w:val="24"/>
        </w:rPr>
      </w:pPr>
    </w:p>
    <w:p w:rsidR="009B1081" w:rsidRPr="00781A77" w:rsidRDefault="009B1081" w:rsidP="009B1081">
      <w:pPr>
        <w:jc w:val="left"/>
        <w:rPr>
          <w:b/>
          <w:sz w:val="24"/>
          <w:szCs w:val="24"/>
        </w:rPr>
      </w:pPr>
      <w:r w:rsidRPr="00781A77">
        <w:rPr>
          <w:b/>
          <w:sz w:val="24"/>
          <w:szCs w:val="24"/>
        </w:rPr>
        <w:t>«</w:t>
      </w:r>
      <w:r w:rsidR="00781A77" w:rsidRPr="00781A77">
        <w:rPr>
          <w:b/>
          <w:sz w:val="24"/>
          <w:szCs w:val="24"/>
        </w:rPr>
        <w:t>11</w:t>
      </w:r>
      <w:r w:rsidRPr="00781A77">
        <w:rPr>
          <w:b/>
          <w:sz w:val="24"/>
          <w:szCs w:val="24"/>
        </w:rPr>
        <w:t>»</w:t>
      </w:r>
      <w:r w:rsidR="00781A77" w:rsidRPr="00781A77">
        <w:rPr>
          <w:b/>
          <w:sz w:val="24"/>
          <w:szCs w:val="24"/>
        </w:rPr>
        <w:t>апреля</w:t>
      </w:r>
      <w:r w:rsidRPr="00781A77">
        <w:rPr>
          <w:b/>
          <w:sz w:val="24"/>
          <w:szCs w:val="24"/>
        </w:rPr>
        <w:t xml:space="preserve">  202</w:t>
      </w:r>
      <w:r w:rsidR="0086381D">
        <w:rPr>
          <w:b/>
          <w:sz w:val="24"/>
          <w:szCs w:val="24"/>
        </w:rPr>
        <w:t>2</w:t>
      </w:r>
      <w:bookmarkStart w:id="0" w:name="_GoBack"/>
      <w:bookmarkEnd w:id="0"/>
      <w:r w:rsidRPr="00781A77">
        <w:rPr>
          <w:b/>
          <w:sz w:val="24"/>
          <w:szCs w:val="24"/>
        </w:rPr>
        <w:t xml:space="preserve"> г.</w:t>
      </w:r>
      <w:r w:rsidRPr="00781A77">
        <w:rPr>
          <w:b/>
          <w:sz w:val="24"/>
          <w:szCs w:val="24"/>
        </w:rPr>
        <w:tab/>
      </w:r>
      <w:r w:rsidRPr="00781A77">
        <w:rPr>
          <w:b/>
          <w:sz w:val="24"/>
          <w:szCs w:val="24"/>
        </w:rPr>
        <w:tab/>
      </w:r>
      <w:r w:rsidRPr="00781A77">
        <w:rPr>
          <w:b/>
          <w:sz w:val="24"/>
          <w:szCs w:val="24"/>
        </w:rPr>
        <w:tab/>
      </w:r>
      <w:r w:rsidRPr="00781A77">
        <w:rPr>
          <w:b/>
          <w:sz w:val="24"/>
          <w:szCs w:val="24"/>
        </w:rPr>
        <w:tab/>
      </w:r>
      <w:r w:rsidRPr="00781A77">
        <w:rPr>
          <w:b/>
          <w:sz w:val="24"/>
          <w:szCs w:val="24"/>
        </w:rPr>
        <w:tab/>
      </w:r>
      <w:r w:rsidRPr="00781A77">
        <w:rPr>
          <w:b/>
          <w:sz w:val="24"/>
          <w:szCs w:val="24"/>
        </w:rPr>
        <w:tab/>
      </w:r>
      <w:r w:rsidRPr="00781A77">
        <w:rPr>
          <w:b/>
          <w:sz w:val="24"/>
          <w:szCs w:val="24"/>
        </w:rPr>
        <w:tab/>
      </w:r>
      <w:r w:rsidR="00781A77" w:rsidRPr="00781A77">
        <w:rPr>
          <w:b/>
          <w:sz w:val="24"/>
          <w:szCs w:val="24"/>
        </w:rPr>
        <w:t xml:space="preserve">    </w:t>
      </w:r>
      <w:r w:rsidRPr="00781A77">
        <w:rPr>
          <w:b/>
          <w:sz w:val="24"/>
          <w:szCs w:val="24"/>
        </w:rPr>
        <w:t xml:space="preserve">№ </w:t>
      </w:r>
      <w:r w:rsidR="00781A77" w:rsidRPr="00781A77">
        <w:rPr>
          <w:b/>
          <w:sz w:val="24"/>
          <w:szCs w:val="24"/>
        </w:rPr>
        <w:t>33</w:t>
      </w:r>
      <w:r w:rsidRPr="00781A77">
        <w:rPr>
          <w:b/>
          <w:sz w:val="24"/>
          <w:szCs w:val="24"/>
        </w:rPr>
        <w:t xml:space="preserve"> </w:t>
      </w:r>
    </w:p>
    <w:p w:rsidR="009B1081" w:rsidRPr="00781A77" w:rsidRDefault="009B1081" w:rsidP="009B1081">
      <w:pPr>
        <w:jc w:val="left"/>
        <w:rPr>
          <w:sz w:val="24"/>
          <w:szCs w:val="24"/>
        </w:rPr>
      </w:pPr>
    </w:p>
    <w:p w:rsidR="000C2429" w:rsidRDefault="009B1081" w:rsidP="000C2429">
      <w:pPr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781A77">
        <w:rPr>
          <w:b/>
          <w:sz w:val="24"/>
          <w:szCs w:val="24"/>
        </w:rPr>
        <w:t xml:space="preserve">«О внесении и утверждении дополнений  </w:t>
      </w:r>
    </w:p>
    <w:p w:rsidR="000C2429" w:rsidRDefault="009B1081" w:rsidP="000C2429">
      <w:pPr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781A77">
        <w:rPr>
          <w:b/>
          <w:sz w:val="24"/>
          <w:szCs w:val="24"/>
        </w:rPr>
        <w:t>в учетную политику ранее</w:t>
      </w:r>
    </w:p>
    <w:p w:rsidR="009B1081" w:rsidRPr="00781A77" w:rsidRDefault="009B1081" w:rsidP="000C2429">
      <w:pPr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781A77">
        <w:rPr>
          <w:b/>
          <w:sz w:val="24"/>
          <w:szCs w:val="24"/>
        </w:rPr>
        <w:t xml:space="preserve"> </w:t>
      </w:r>
      <w:proofErr w:type="gramStart"/>
      <w:r w:rsidRPr="00781A77">
        <w:rPr>
          <w:b/>
          <w:sz w:val="24"/>
          <w:szCs w:val="24"/>
        </w:rPr>
        <w:t>утвержденной</w:t>
      </w:r>
      <w:proofErr w:type="gramEnd"/>
      <w:r w:rsidRPr="00781A77">
        <w:rPr>
          <w:b/>
          <w:sz w:val="24"/>
          <w:szCs w:val="24"/>
        </w:rPr>
        <w:t xml:space="preserve"> приказом №1 от 11.01.2021г.»</w:t>
      </w:r>
    </w:p>
    <w:p w:rsidR="000C2429" w:rsidRDefault="000C2429" w:rsidP="009B1081">
      <w:pPr>
        <w:jc w:val="center"/>
        <w:rPr>
          <w:rFonts w:ascii="Arial" w:hAnsi="Arial" w:cs="Arial"/>
          <w:sz w:val="24"/>
          <w:szCs w:val="24"/>
        </w:rPr>
      </w:pPr>
    </w:p>
    <w:p w:rsidR="009B1081" w:rsidRPr="00781A77" w:rsidRDefault="000C2429" w:rsidP="009B1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C2429" w:rsidRDefault="000C2429" w:rsidP="009B1081">
      <w:pPr>
        <w:autoSpaceDE w:val="0"/>
        <w:autoSpaceDN w:val="0"/>
        <w:adjustRightInd w:val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представления  № 71.07/27 от 05.04.2022 Контрольно-счетного отдела про Собрании депутатов </w:t>
      </w:r>
      <w:proofErr w:type="spellStart"/>
      <w:r>
        <w:rPr>
          <w:sz w:val="24"/>
          <w:szCs w:val="24"/>
        </w:rPr>
        <w:t>Егорлыкского</w:t>
      </w:r>
      <w:proofErr w:type="spellEnd"/>
      <w:r>
        <w:rPr>
          <w:sz w:val="24"/>
          <w:szCs w:val="24"/>
        </w:rPr>
        <w:t xml:space="preserve"> района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для принятия мер по устранению нарушений </w:t>
      </w:r>
    </w:p>
    <w:p w:rsidR="009B1081" w:rsidRPr="00781A77" w:rsidRDefault="009B1081" w:rsidP="009B1081">
      <w:pPr>
        <w:autoSpaceDE w:val="0"/>
        <w:autoSpaceDN w:val="0"/>
        <w:adjustRightInd w:val="0"/>
        <w:ind w:firstLine="540"/>
        <w:jc w:val="left"/>
        <w:rPr>
          <w:sz w:val="24"/>
          <w:szCs w:val="24"/>
        </w:rPr>
      </w:pPr>
      <w:r w:rsidRPr="00781A77">
        <w:rPr>
          <w:sz w:val="24"/>
          <w:szCs w:val="24"/>
        </w:rPr>
        <w:t>ПРИКАЗЫВАЮ:</w:t>
      </w:r>
    </w:p>
    <w:p w:rsidR="00095C16" w:rsidRPr="00781A77" w:rsidRDefault="009B1081" w:rsidP="00095C16">
      <w:pPr>
        <w:spacing w:after="1" w:line="280" w:lineRule="atLeast"/>
        <w:rPr>
          <w:sz w:val="24"/>
          <w:szCs w:val="24"/>
        </w:rPr>
      </w:pPr>
      <w:r w:rsidRPr="00781A77">
        <w:rPr>
          <w:sz w:val="24"/>
          <w:szCs w:val="24"/>
        </w:rPr>
        <w:t xml:space="preserve">           1. Внести изменения в учетную политику МБОУ ЕНОШ №5 в Приложение №1 к Приказу от </w:t>
      </w:r>
      <w:r w:rsidR="00095C16" w:rsidRPr="00781A77">
        <w:rPr>
          <w:sz w:val="24"/>
          <w:szCs w:val="24"/>
        </w:rPr>
        <w:t>11</w:t>
      </w:r>
      <w:r w:rsidRPr="00781A77">
        <w:rPr>
          <w:sz w:val="24"/>
          <w:szCs w:val="24"/>
        </w:rPr>
        <w:t>.01.202</w:t>
      </w:r>
      <w:r w:rsidR="00095C16" w:rsidRPr="00781A77">
        <w:rPr>
          <w:sz w:val="24"/>
          <w:szCs w:val="24"/>
        </w:rPr>
        <w:t>1</w:t>
      </w:r>
      <w:r w:rsidRPr="00781A77">
        <w:rPr>
          <w:sz w:val="24"/>
          <w:szCs w:val="24"/>
        </w:rPr>
        <w:t xml:space="preserve">г №1 </w:t>
      </w:r>
      <w:r w:rsidR="00095C16" w:rsidRPr="00781A77">
        <w:rPr>
          <w:sz w:val="24"/>
          <w:szCs w:val="24"/>
        </w:rPr>
        <w:t xml:space="preserve">добавить </w:t>
      </w:r>
      <w:r w:rsidR="002666C7" w:rsidRPr="00781A77">
        <w:rPr>
          <w:sz w:val="24"/>
          <w:szCs w:val="24"/>
        </w:rPr>
        <w:t xml:space="preserve">дополнительное </w:t>
      </w:r>
      <w:r w:rsidR="00095C16" w:rsidRPr="00781A77">
        <w:rPr>
          <w:sz w:val="24"/>
          <w:szCs w:val="24"/>
        </w:rPr>
        <w:t>Приложение №15</w:t>
      </w:r>
      <w:r w:rsidR="002666C7" w:rsidRPr="00781A77">
        <w:rPr>
          <w:sz w:val="24"/>
          <w:szCs w:val="24"/>
        </w:rPr>
        <w:t xml:space="preserve"> о</w:t>
      </w:r>
      <w:r w:rsidR="00095C16" w:rsidRPr="00781A77">
        <w:rPr>
          <w:sz w:val="24"/>
          <w:szCs w:val="24"/>
        </w:rPr>
        <w:t xml:space="preserve"> « Порядк</w:t>
      </w:r>
      <w:r w:rsidR="002666C7" w:rsidRPr="00781A77">
        <w:rPr>
          <w:sz w:val="24"/>
          <w:szCs w:val="24"/>
        </w:rPr>
        <w:t>е</w:t>
      </w:r>
      <w:r w:rsidR="00095C16" w:rsidRPr="00781A77">
        <w:rPr>
          <w:sz w:val="24"/>
          <w:szCs w:val="24"/>
        </w:rPr>
        <w:t xml:space="preserve"> признания в учете событий после отчетной даты и порядок раскрытия информации об этих событиях в бухгалтерской (финансовой) отчетности</w:t>
      </w:r>
      <w:r w:rsidR="002666C7" w:rsidRPr="00781A77">
        <w:rPr>
          <w:sz w:val="24"/>
          <w:szCs w:val="24"/>
        </w:rPr>
        <w:t>».</w:t>
      </w:r>
    </w:p>
    <w:p w:rsidR="009B1081" w:rsidRPr="00781A77" w:rsidRDefault="002666C7" w:rsidP="009B1081">
      <w:pPr>
        <w:autoSpaceDE w:val="0"/>
        <w:autoSpaceDN w:val="0"/>
        <w:adjustRightInd w:val="0"/>
        <w:ind w:firstLine="540"/>
        <w:jc w:val="left"/>
        <w:rPr>
          <w:sz w:val="24"/>
          <w:szCs w:val="24"/>
        </w:rPr>
      </w:pPr>
      <w:r w:rsidRPr="00781A77">
        <w:rPr>
          <w:sz w:val="24"/>
          <w:szCs w:val="24"/>
        </w:rPr>
        <w:t xml:space="preserve">       </w:t>
      </w:r>
      <w:r w:rsidR="000C2429">
        <w:rPr>
          <w:sz w:val="24"/>
          <w:szCs w:val="24"/>
        </w:rPr>
        <w:t>2</w:t>
      </w:r>
      <w:r w:rsidR="009B1081" w:rsidRPr="00781A77">
        <w:rPr>
          <w:sz w:val="24"/>
          <w:szCs w:val="24"/>
        </w:rPr>
        <w:t xml:space="preserve">. </w:t>
      </w:r>
      <w:proofErr w:type="gramStart"/>
      <w:r w:rsidR="009B1081" w:rsidRPr="00781A77">
        <w:rPr>
          <w:sz w:val="24"/>
          <w:szCs w:val="24"/>
        </w:rPr>
        <w:t>Контроль за</w:t>
      </w:r>
      <w:proofErr w:type="gramEnd"/>
      <w:r w:rsidR="009B1081" w:rsidRPr="00781A77">
        <w:rPr>
          <w:sz w:val="24"/>
          <w:szCs w:val="24"/>
        </w:rPr>
        <w:t xml:space="preserve">  исполнением изменений  учетной политики возложить на главного бухгалтера </w:t>
      </w:r>
      <w:proofErr w:type="spellStart"/>
      <w:r w:rsidR="009B1081" w:rsidRPr="00781A77">
        <w:rPr>
          <w:sz w:val="24"/>
          <w:szCs w:val="24"/>
        </w:rPr>
        <w:t>Е.В.Истомина</w:t>
      </w:r>
      <w:proofErr w:type="spellEnd"/>
    </w:p>
    <w:p w:rsidR="009B1081" w:rsidRPr="00781A77" w:rsidRDefault="002666C7" w:rsidP="009B1081">
      <w:pPr>
        <w:autoSpaceDE w:val="0"/>
        <w:autoSpaceDN w:val="0"/>
        <w:adjustRightInd w:val="0"/>
        <w:ind w:firstLine="540"/>
        <w:jc w:val="left"/>
        <w:rPr>
          <w:sz w:val="24"/>
          <w:szCs w:val="24"/>
        </w:rPr>
      </w:pPr>
      <w:r w:rsidRPr="00781A77">
        <w:rPr>
          <w:sz w:val="24"/>
          <w:szCs w:val="24"/>
        </w:rPr>
        <w:t xml:space="preserve">       </w:t>
      </w:r>
      <w:r w:rsidR="000C2429">
        <w:rPr>
          <w:sz w:val="24"/>
          <w:szCs w:val="24"/>
        </w:rPr>
        <w:t>3</w:t>
      </w:r>
      <w:r w:rsidR="009B1081" w:rsidRPr="00781A77">
        <w:rPr>
          <w:sz w:val="24"/>
          <w:szCs w:val="24"/>
        </w:rPr>
        <w:t>.Контроль исполнения данного приказа оставляю за собой.</w:t>
      </w:r>
    </w:p>
    <w:p w:rsidR="009B1081" w:rsidRDefault="009B1081" w:rsidP="009B108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C2429" w:rsidRPr="00781A77" w:rsidRDefault="000C2429" w:rsidP="009B108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081" w:rsidRPr="00781A77" w:rsidRDefault="009B1081" w:rsidP="009B1081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081" w:rsidRPr="00781A77" w:rsidRDefault="009B1081" w:rsidP="009B1081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81A77">
        <w:rPr>
          <w:sz w:val="24"/>
          <w:szCs w:val="24"/>
        </w:rPr>
        <w:t xml:space="preserve"> Учитель начальных классов с доплатой</w:t>
      </w:r>
    </w:p>
    <w:p w:rsidR="009B1081" w:rsidRPr="00781A77" w:rsidRDefault="009B1081" w:rsidP="009B1081">
      <w:pPr>
        <w:autoSpaceDE w:val="0"/>
        <w:autoSpaceDN w:val="0"/>
        <w:adjustRightInd w:val="0"/>
        <w:rPr>
          <w:sz w:val="24"/>
          <w:szCs w:val="24"/>
        </w:rPr>
      </w:pPr>
      <w:r w:rsidRPr="00781A77">
        <w:rPr>
          <w:sz w:val="24"/>
          <w:szCs w:val="24"/>
        </w:rPr>
        <w:t xml:space="preserve">за руководство школой                          _________________ </w:t>
      </w:r>
      <w:proofErr w:type="spellStart"/>
      <w:r w:rsidRPr="00781A77">
        <w:rPr>
          <w:sz w:val="24"/>
          <w:szCs w:val="24"/>
        </w:rPr>
        <w:t>Р.Р.Руденко</w:t>
      </w:r>
      <w:proofErr w:type="spellEnd"/>
      <w:r w:rsidRPr="00781A77">
        <w:rPr>
          <w:sz w:val="24"/>
          <w:szCs w:val="24"/>
        </w:rPr>
        <w:t xml:space="preserve">                   </w:t>
      </w:r>
    </w:p>
    <w:p w:rsidR="00B6254C" w:rsidRPr="00781A77" w:rsidRDefault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B6254C">
      <w:pPr>
        <w:rPr>
          <w:sz w:val="24"/>
          <w:szCs w:val="24"/>
        </w:rPr>
      </w:pPr>
    </w:p>
    <w:p w:rsidR="00B6254C" w:rsidRPr="00781A77" w:rsidRDefault="00B6254C" w:rsidP="00781A77">
      <w:pPr>
        <w:tabs>
          <w:tab w:val="left" w:pos="6720"/>
        </w:tabs>
        <w:spacing w:before="0" w:after="0"/>
        <w:rPr>
          <w:b/>
          <w:sz w:val="24"/>
          <w:szCs w:val="24"/>
        </w:rPr>
      </w:pPr>
      <w:r w:rsidRPr="00781A77">
        <w:rPr>
          <w:sz w:val="24"/>
          <w:szCs w:val="24"/>
        </w:rPr>
        <w:lastRenderedPageBreak/>
        <w:tab/>
      </w:r>
      <w:r w:rsidRPr="00781A77">
        <w:rPr>
          <w:b/>
          <w:sz w:val="24"/>
          <w:szCs w:val="24"/>
        </w:rPr>
        <w:t>Приложение №</w:t>
      </w:r>
      <w:r w:rsidR="00095C16" w:rsidRPr="00781A77">
        <w:rPr>
          <w:b/>
          <w:sz w:val="24"/>
          <w:szCs w:val="24"/>
        </w:rPr>
        <w:t>15</w:t>
      </w:r>
    </w:p>
    <w:p w:rsidR="00B6254C" w:rsidRPr="00781A77" w:rsidRDefault="006B150A" w:rsidP="00781A77">
      <w:pPr>
        <w:tabs>
          <w:tab w:val="left" w:pos="5891"/>
          <w:tab w:val="left" w:pos="6720"/>
        </w:tabs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6254C" w:rsidRPr="00781A77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 xml:space="preserve">у </w:t>
      </w:r>
      <w:r w:rsidR="00B6254C" w:rsidRPr="00781A77">
        <w:rPr>
          <w:sz w:val="24"/>
          <w:szCs w:val="24"/>
        </w:rPr>
        <w:t xml:space="preserve"> №</w:t>
      </w:r>
      <w:r w:rsidR="000C2429">
        <w:rPr>
          <w:sz w:val="24"/>
          <w:szCs w:val="24"/>
        </w:rPr>
        <w:t>33</w:t>
      </w:r>
      <w:r w:rsidR="00B6254C" w:rsidRPr="00781A77">
        <w:rPr>
          <w:sz w:val="24"/>
          <w:szCs w:val="24"/>
        </w:rPr>
        <w:t xml:space="preserve"> от </w:t>
      </w:r>
      <w:r w:rsidR="000C2429">
        <w:rPr>
          <w:sz w:val="24"/>
          <w:szCs w:val="24"/>
        </w:rPr>
        <w:t>11.04.2022</w:t>
      </w:r>
    </w:p>
    <w:p w:rsidR="00B6254C" w:rsidRPr="00781A77" w:rsidRDefault="00095C16" w:rsidP="006B150A">
      <w:pPr>
        <w:tabs>
          <w:tab w:val="left" w:pos="3098"/>
          <w:tab w:val="left" w:pos="4669"/>
          <w:tab w:val="left" w:pos="5891"/>
        </w:tabs>
        <w:spacing w:before="0" w:after="0"/>
        <w:jc w:val="right"/>
        <w:rPr>
          <w:sz w:val="24"/>
          <w:szCs w:val="24"/>
        </w:rPr>
      </w:pPr>
      <w:r w:rsidRPr="00781A77">
        <w:rPr>
          <w:sz w:val="24"/>
          <w:szCs w:val="24"/>
        </w:rPr>
        <w:tab/>
      </w:r>
    </w:p>
    <w:p w:rsidR="00B6254C" w:rsidRPr="00781A77" w:rsidRDefault="00095C16" w:rsidP="00095C16">
      <w:pPr>
        <w:tabs>
          <w:tab w:val="left" w:pos="5662"/>
          <w:tab w:val="left" w:pos="6305"/>
        </w:tabs>
        <w:rPr>
          <w:sz w:val="24"/>
          <w:szCs w:val="24"/>
        </w:rPr>
      </w:pPr>
      <w:r w:rsidRPr="00781A77">
        <w:rPr>
          <w:sz w:val="24"/>
          <w:szCs w:val="24"/>
        </w:rPr>
        <w:tab/>
      </w:r>
    </w:p>
    <w:p w:rsidR="00B6254C" w:rsidRPr="00781A77" w:rsidRDefault="00B6254C" w:rsidP="00B6254C">
      <w:pPr>
        <w:spacing w:after="1" w:line="280" w:lineRule="atLeast"/>
        <w:jc w:val="center"/>
        <w:rPr>
          <w:sz w:val="24"/>
          <w:szCs w:val="24"/>
        </w:rPr>
      </w:pPr>
      <w:r w:rsidRPr="00781A77">
        <w:rPr>
          <w:sz w:val="24"/>
          <w:szCs w:val="24"/>
        </w:rPr>
        <w:tab/>
      </w:r>
      <w:r w:rsidRPr="00781A77">
        <w:rPr>
          <w:b/>
          <w:sz w:val="24"/>
          <w:szCs w:val="24"/>
        </w:rPr>
        <w:t>Порядок признания в учете событий после отчетной даты</w:t>
      </w:r>
    </w:p>
    <w:p w:rsidR="00B6254C" w:rsidRPr="00781A77" w:rsidRDefault="00B6254C" w:rsidP="00B6254C">
      <w:pPr>
        <w:spacing w:before="0" w:after="1" w:line="280" w:lineRule="atLeast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и порядок раскрытия информации об этих событиях</w:t>
      </w:r>
    </w:p>
    <w:p w:rsidR="00B6254C" w:rsidRPr="00781A77" w:rsidRDefault="00B6254C" w:rsidP="00B6254C">
      <w:pPr>
        <w:spacing w:before="0" w:after="1" w:line="280" w:lineRule="atLeast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в бухгалтерской (финансовой) отчетности</w:t>
      </w:r>
    </w:p>
    <w:p w:rsidR="00B6254C" w:rsidRPr="00781A77" w:rsidRDefault="00B6254C" w:rsidP="00B6254C">
      <w:pPr>
        <w:spacing w:before="0" w:after="1" w:line="280" w:lineRule="atLeast"/>
        <w:ind w:firstLine="0"/>
        <w:rPr>
          <w:sz w:val="24"/>
          <w:szCs w:val="24"/>
        </w:rPr>
      </w:pPr>
    </w:p>
    <w:p w:rsidR="00B6254C" w:rsidRPr="00781A77" w:rsidRDefault="00B6254C" w:rsidP="00B6254C">
      <w:pPr>
        <w:spacing w:before="0" w:after="1" w:line="280" w:lineRule="atLeast"/>
        <w:ind w:firstLine="0"/>
        <w:jc w:val="center"/>
        <w:outlineLvl w:val="2"/>
        <w:rPr>
          <w:sz w:val="24"/>
          <w:szCs w:val="24"/>
        </w:rPr>
      </w:pPr>
      <w:r w:rsidRPr="00781A77">
        <w:rPr>
          <w:b/>
          <w:sz w:val="24"/>
          <w:szCs w:val="24"/>
        </w:rPr>
        <w:t>1. Общие положения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1.1.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1.2. Ответственным за принятие решения об отражении событий после отчетной даты в учете и отчетности учреждения является главный бухгалтер учреждения.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 xml:space="preserve">1.3. Первичными учетными документами, отражающими событие после отчетной даты, являются документы, поступившие не </w:t>
      </w:r>
      <w:proofErr w:type="gramStart"/>
      <w:r w:rsidRPr="00781A77">
        <w:rPr>
          <w:sz w:val="24"/>
          <w:szCs w:val="24"/>
        </w:rPr>
        <w:t>позднее</w:t>
      </w:r>
      <w:proofErr w:type="gramEnd"/>
      <w:r w:rsidRPr="00781A77">
        <w:rPr>
          <w:sz w:val="24"/>
          <w:szCs w:val="24"/>
        </w:rPr>
        <w:t xml:space="preserve"> чем за два рабочих дня до установленного срока сдачи отчетности.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</w:p>
    <w:p w:rsidR="00B6254C" w:rsidRPr="00781A77" w:rsidRDefault="00B6254C" w:rsidP="00781A77">
      <w:pPr>
        <w:spacing w:before="0" w:after="0" w:line="240" w:lineRule="auto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2. Понятие события после отчетной даты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2.1.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2.2. Датой подписания отчетности считается фактическая дата подписания в установленном порядке полного комплекта бухгалтерской (финансовой) отчетности.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Существенность события после отчетной даты учреждение определяет самостоятельно исходя из установленных требований к отчетности.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2.4. К событиям после отчетной даты относятся: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события, подтверждающие условия, существовавшие на отчетную дату;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события, свидетельствующие об условиях, возникших после отчетной даты.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</w:p>
    <w:p w:rsidR="00B6254C" w:rsidRPr="00781A77" w:rsidRDefault="00B6254C" w:rsidP="00781A77">
      <w:pPr>
        <w:spacing w:before="0" w:after="0" w:line="240" w:lineRule="auto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3. Отражение, признание событий после отчетной даты</w:t>
      </w:r>
    </w:p>
    <w:p w:rsidR="00B6254C" w:rsidRPr="00781A77" w:rsidRDefault="00B6254C" w:rsidP="00781A77">
      <w:pPr>
        <w:spacing w:before="0" w:after="0" w:line="240" w:lineRule="auto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в учете и раскрытие в отчетности учреждения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3.2. Событие, которое подтверждает условия хозяйственной деятельности, существовавшие на отчетную дату, отражается в следующем порядке: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по счетам бухгалтерского учета записи формируются на конец отчетного периода;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отчетность за отчетный период формируется с учетом уточненных данных бухгалтерского учета;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в Пояснениях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информация подлежит раскрытию в отчетности.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3.3.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lastRenderedPageBreak/>
        <w:t xml:space="preserve">- по счетам бухгалтерского учета записи формируются в общем порядке в периоде, следующем </w:t>
      </w:r>
      <w:proofErr w:type="gramStart"/>
      <w:r w:rsidRPr="00781A77">
        <w:rPr>
          <w:sz w:val="24"/>
          <w:szCs w:val="24"/>
        </w:rPr>
        <w:t>за</w:t>
      </w:r>
      <w:proofErr w:type="gramEnd"/>
      <w:r w:rsidRPr="00781A77">
        <w:rPr>
          <w:sz w:val="24"/>
          <w:szCs w:val="24"/>
        </w:rPr>
        <w:t xml:space="preserve"> отчетным;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числовые данные отчетности не корректируются в связи с событием;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в Пояснениях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</w:p>
    <w:p w:rsidR="00B6254C" w:rsidRPr="00781A77" w:rsidRDefault="00B6254C" w:rsidP="00781A77">
      <w:pPr>
        <w:spacing w:before="0" w:after="0" w:line="240" w:lineRule="auto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4. Перечень фактов хозяйственной жизни,</w:t>
      </w:r>
    </w:p>
    <w:p w:rsidR="00B6254C" w:rsidRPr="00781A77" w:rsidRDefault="00B6254C" w:rsidP="00781A77">
      <w:pPr>
        <w:spacing w:before="0" w:after="0" w:line="240" w:lineRule="auto"/>
        <w:ind w:firstLine="0"/>
        <w:jc w:val="center"/>
        <w:rPr>
          <w:sz w:val="24"/>
          <w:szCs w:val="24"/>
        </w:rPr>
      </w:pPr>
      <w:r w:rsidRPr="00781A77">
        <w:rPr>
          <w:b/>
          <w:sz w:val="24"/>
          <w:szCs w:val="24"/>
        </w:rPr>
        <w:t>которые признаются событиями после отчетной даты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4.1. Событиями после отчетной даты, которые подтверждают существовавшие на  отчетную дату условия хозяйственной деятельности, являются: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завершение после отчетной даты судебного производства, в результате которого подтверждается наличие на эту дату актива и (или) обязательства;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обнаружение ошибки в данных бухгалтерского учета за отчетный период до даты подписания отчетности;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другие события, соответствующие признакам события, подтверждающего условия, существовавшие на отчетную дату.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4.2. Событиями после отчетной даты, которые свидетельствуют о возникших после отчетной даты условиях хозяйственной деятельности, являются: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изменение после отчетной даты кадастровых оценок нефинансовых активов;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существенное поступление или выбытие активов;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публичные объявления об изменениях политики, планов и намерений осуществляющего полномочия учредителя органа, которые могут оказать влияние на полномочия и функции субъекта учета;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изменение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начало судебного производства, связанного исключительно с событиями, произошедшими после отчетной даты;</w:t>
      </w:r>
    </w:p>
    <w:p w:rsidR="00B6254C" w:rsidRPr="00781A77" w:rsidRDefault="00B6254C" w:rsidP="00B6254C">
      <w:pPr>
        <w:spacing w:before="0" w:after="0" w:line="240" w:lineRule="auto"/>
        <w:ind w:firstLine="0"/>
        <w:rPr>
          <w:sz w:val="24"/>
          <w:szCs w:val="24"/>
        </w:rPr>
      </w:pPr>
      <w:r w:rsidRPr="00781A77">
        <w:rPr>
          <w:sz w:val="24"/>
          <w:szCs w:val="24"/>
        </w:rPr>
        <w:t>- другие события, свидетельствующие об условиях, возникших после отчетной даты.</w:t>
      </w:r>
    </w:p>
    <w:p w:rsidR="00B82F10" w:rsidRPr="00781A77" w:rsidRDefault="00B82F10" w:rsidP="00781A77">
      <w:pPr>
        <w:tabs>
          <w:tab w:val="left" w:pos="6796"/>
        </w:tabs>
        <w:ind w:firstLine="0"/>
        <w:rPr>
          <w:sz w:val="24"/>
          <w:szCs w:val="24"/>
        </w:rPr>
      </w:pPr>
    </w:p>
    <w:sectPr w:rsidR="00B82F10" w:rsidRPr="0078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1B" w:rsidRDefault="00BB1F1B" w:rsidP="00B6254C">
      <w:pPr>
        <w:spacing w:before="0" w:after="0" w:line="240" w:lineRule="auto"/>
      </w:pPr>
      <w:r>
        <w:separator/>
      </w:r>
    </w:p>
  </w:endnote>
  <w:endnote w:type="continuationSeparator" w:id="0">
    <w:p w:rsidR="00BB1F1B" w:rsidRDefault="00BB1F1B" w:rsidP="00B625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1B" w:rsidRDefault="00BB1F1B" w:rsidP="00B6254C">
      <w:pPr>
        <w:spacing w:before="0" w:after="0" w:line="240" w:lineRule="auto"/>
      </w:pPr>
      <w:r>
        <w:separator/>
      </w:r>
    </w:p>
  </w:footnote>
  <w:footnote w:type="continuationSeparator" w:id="0">
    <w:p w:rsidR="00BB1F1B" w:rsidRDefault="00BB1F1B" w:rsidP="00B6254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7"/>
    <w:rsid w:val="00091458"/>
    <w:rsid w:val="00095C16"/>
    <w:rsid w:val="000C2429"/>
    <w:rsid w:val="000E0C22"/>
    <w:rsid w:val="000E2D2C"/>
    <w:rsid w:val="002666C7"/>
    <w:rsid w:val="006B150A"/>
    <w:rsid w:val="00781A77"/>
    <w:rsid w:val="0086381D"/>
    <w:rsid w:val="00951F6A"/>
    <w:rsid w:val="009B1081"/>
    <w:rsid w:val="00B416B8"/>
    <w:rsid w:val="00B6254C"/>
    <w:rsid w:val="00B82F10"/>
    <w:rsid w:val="00BB1F1B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81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10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25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54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25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54C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8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81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10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25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54C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6254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54C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8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cp:lastPrinted>2022-04-29T06:13:00Z</cp:lastPrinted>
  <dcterms:created xsi:type="dcterms:W3CDTF">2022-04-27T18:19:00Z</dcterms:created>
  <dcterms:modified xsi:type="dcterms:W3CDTF">2022-04-29T06:13:00Z</dcterms:modified>
</cp:coreProperties>
</file>